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"Моя гордость-Россия"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"Моя гордость-Россия"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Приглашаем принять участие в Национальном молодежном патриотическом конкурсе «Моя гордость – Россия!». Целью конкурса является формирование у детей и молодежи активной гражданской позиции, чувства причастности к процессам, происходящим в стране, истории и культуре России.</w:t>
            </w:r>
            <w:br/>
            <w:r>
              <w:rPr/>
              <w:t xml:space="preserve"> </w:t>
            </w:r>
            <w:br/>
            <w:r>
              <w:rPr/>
              <w:t xml:space="preserve"> Для участия в мероприятии приглашаются обучающиеся общеобразовательных организаций и профессиональных образовательных организаций в возрасте от 11 до 18 лет (включительно).</w:t>
            </w:r>
            <w:br/>
            <w:r>
              <w:rPr/>
              <w:t xml:space="preserve"> </w:t>
            </w:r>
            <w:br/>
            <w:r>
              <w:rPr/>
              <w:t xml:space="preserve"> Конкурс проводится в три этапа: прием заявок – до 27.10.2019 г., экспертиза конкурсных материалов и подведение итогов – до 06.12.2019 г., награждение участников мероприятия органами исполнительной власти субъектов Российской Федерации – до 31.12.2019 г.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проводится по следующим тематическим направлениям:</w:t>
            </w:r>
            <w:br/>
            <w:r>
              <w:rPr/>
              <w:t xml:space="preserve"> </w:t>
            </w:r>
            <w:br/>
            <w:r>
              <w:rPr/>
              <w:t xml:space="preserve"> 1. «Герои нашего времени». В рамках этого тематического направления могут быть представлены конкурсные работы, отражающие повседневную героическую работу сотрудников органов и учреждений по делам гражданской обороны, чрезвычайным ситуациям и ликвидации последствий стихийных бедствий, войск национальной гвардии Российской Федерации и Вооруженных Сил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2. «Детство безОпасности» -  принимаются работы, отражающие базовые принципы безопасного поведения детей в окружающей социальной среде, собственной информационной безопасности детей, безопасности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3. «Гагарин и Космос» - могут быть представлены работы, направленные на пропаганду истории и перспектив развития космонавтики, российской ракетной техники и авиации, формирующие глобальное космическое мировоззрение.</w:t>
            </w:r>
            <w:br/>
            <w:r>
              <w:rPr/>
              <w:t xml:space="preserve"> </w:t>
            </w:r>
            <w:br/>
            <w:r>
              <w:rPr/>
              <w:t xml:space="preserve"> 4. «Люди, спасающие жизни» - принимаются работы, отражающие повседневную работу медицинских работников, врачей, фельдшеров, работников медицинских организаций, достижения специалистов в области здравоохранения и медицины.</w:t>
            </w:r>
            <w:br/>
            <w:r>
              <w:rPr/>
              <w:t xml:space="preserve"> </w:t>
            </w:r>
            <w:br/>
            <w:r>
              <w:rPr/>
              <w:t xml:space="preserve"> 5. «Лес – национальное достояние» - принимаются работы, отражающие мысли, чувства и взгляды детей на роль лесов в жизни человека и других обитателей планеты.</w:t>
            </w:r>
            <w:br/>
            <w:r>
              <w:rPr/>
              <w:t xml:space="preserve"> </w:t>
            </w:r>
            <w:br/>
            <w:r>
              <w:rPr/>
              <w:t xml:space="preserve"> 6. «Моя земля – Россия!» - принимаются работы, отражающие актуальные проблемы села, популяризацию сельского образа жизни, истории успеха, опыт и практику развития фермерства.</w:t>
            </w:r>
            <w:br/>
            <w:r>
              <w:rPr/>
              <w:t xml:space="preserve"> </w:t>
            </w:r>
            <w:br/>
            <w:r>
              <w:rPr/>
              <w:t xml:space="preserve"> 7. «Спортивная гордость России - принимаются работы, направленные на популяризацию спортивных достижений России на международной арене.</w:t>
            </w:r>
            <w:br/>
            <w:r>
              <w:rPr/>
              <w:t xml:space="preserve"> </w:t>
            </w:r>
            <w:br/>
            <w:r>
              <w:rPr/>
              <w:t xml:space="preserve"> 8. «Люди труда» - принимаются работы, направленные на популяризацию трудовых достижений российских граждан, на привлечение внимания к проблемам охраны труда и безопасности труда.</w:t>
            </w:r>
            <w:br/>
            <w:r>
              <w:rPr/>
              <w:t xml:space="preserve"> </w:t>
            </w:r>
            <w:br/>
            <w:r>
              <w:rPr/>
              <w:t xml:space="preserve"> 9. «Детство против коррупции!» - принимаются работы, направленные на проявление антикоррупционной культуры, антикоррупционного мировоззрения.</w:t>
            </w:r>
            <w:br/>
            <w:r>
              <w:rPr/>
              <w:t xml:space="preserve"> </w:t>
            </w:r>
            <w:br/>
            <w:r>
              <w:rPr/>
              <w:t xml:space="preserve"> 10. «Многонациональная Россия» - принимаются работы, направленные на проявление толерантности к народам, проживающим на территории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11. «Научные достижения России» - принимаются работы, направленные на популяризацию научных достижений России.</w:t>
            </w:r>
            <w:br/>
            <w:r>
              <w:rPr/>
              <w:t xml:space="preserve"> </w:t>
            </w:r>
            <w:br/>
            <w:r>
              <w:rPr/>
              <w:t xml:space="preserve"> 12. «Время отдыхать в России!» - принимаются работы, направленные на популяризацию отдыха в России, посещения межрегиональных маршрутов.</w:t>
            </w:r>
            <w:br/>
            <w:r>
              <w:rPr/>
              <w:t xml:space="preserve"> </w:t>
            </w:r>
            <w:br/>
            <w:r>
              <w:rPr/>
              <w:t xml:space="preserve"> Формы представления работ: «Фотография», «Рисунок», «Видеоролик», «Социальный плакат», «Сочинение», «Литературное творчество», «Журналистика».</w:t>
            </w:r>
            <w:br/>
            <w:r>
              <w:rPr/>
              <w:t xml:space="preserve"> </w:t>
            </w:r>
            <w:br/>
            <w:r>
              <w:rPr/>
              <w:t xml:space="preserve"> Участникам конкурса, которым по результатам мероприятия будет присуждено призовое место победителя, предоставляются путевки во Всероссийские центры «Орленок», «Океан», «Смена», а также Международный детский центр «Артек».</w:t>
            </w:r>
            <w:br/>
            <w:r>
              <w:rPr/>
              <w:t xml:space="preserve"> </w:t>
            </w:r>
            <w:br/>
            <w:r>
              <w:rPr/>
              <w:t xml:space="preserve"> Участнику мероприятия, которому будет присуждено звание лауреата 1 степени в нескольких номинациях присуждается специальный приз – билет для участия в образовательной программе «Школа науки и творчества «Сириус».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 о порядке организации и проведения мероприятия опубликована на официальном сайте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Справочно. Организатор: Автономная  некоммерческая организация «Межрегиональный методический центр по делам детей и молодежи».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2025-04-20T22:00:51+03:00</dcterms:created>
  <dcterms:modified xsi:type="dcterms:W3CDTF">2025-04-20T22:00:51+03:00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