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02 сентября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02 сентября</w:t>
            </w:r>
          </w:p>
        </w:tc>
      </w:tr>
      <w:tr>
        <w:trPr/>
        <w:tc>
          <w:tcPr/>
          <w:p>
            <w:pPr>
              <w:jc w:val="start"/>
            </w:pPr>
            <w:r>
              <w:rPr/>
              <w:t xml:space="preserve">СПРАВКА на 07:00 (мск) 03.09.2019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Распоряжением Правительства Республики Калмыкия от 25.06.2019 № 193-р на территории республики установлен особый противопожарный режим с 25.06.2019 до особого распоряжения об его отмене. 1) Для органов управления и сил Юстинского района с 27.04.2019  (в связи с высокой пожарной опасностью 4 класса, расп. Адм. РМО от 26.04.2019 № 78-р).</w:t>
            </w:r>
            <w:br/>
            <w:r>
              <w:rPr/>
              <w:t xml:space="preserve"> </w:t>
            </w:r>
            <w:br/>
            <w:r>
              <w:rPr/>
              <w:t xml:space="preserve"> 2) Для органов управления и сил Черноземельского района с 17.05.2019 (в связи с высокой пожарной опасностью 4 класса, расп. Адм. РМО от 17.05.2019 № 69).</w:t>
            </w:r>
            <w:br/>
            <w:r>
              <w:rPr/>
              <w:t xml:space="preserve"> </w:t>
            </w:r>
            <w:br/>
            <w:r>
              <w:rPr/>
              <w:t xml:space="preserve"> 3) Для органов управления и сил Яшкульского района с 18.06.2019 (в связи с чрезвычайной пожарной опасностью 5 класса, расп. адм. РМО от 18.06.2019 № 65-р).</w:t>
            </w:r>
            <w:br/>
            <w:r>
              <w:rPr/>
              <w:t xml:space="preserve"> </w:t>
            </w:r>
            <w:br/>
            <w:r>
              <w:rPr/>
              <w:t xml:space="preserve"> 4) Для органов управления и сил Приютненского района с 18.06.2019  (в связи с чрезвычайной пожарной опасностью 5 класса, расп. Адм. РМО от 18.06.2019 № 106). 5) Для органов управления и сил Яшалтинского района с 18.06.2019 (в связи с чрезвычайной пожарной опасностью 5 класса, расп. Адм. РМО от 18.06.2019 № 122-р) 6) Для органов управления и сил Целинного района с 10.06.2019 (в связи чрезвычайной пожарной опасностью 5 класса, расп. Адм. РМО от 10.06.2019 № 155-р).</w:t>
            </w:r>
            <w:br/>
            <w:r>
              <w:rPr/>
              <w:t xml:space="preserve"> </w:t>
            </w:r>
            <w:br/>
            <w:r>
              <w:rPr/>
              <w:t xml:space="preserve"> 7) Для органов управления и сил Кетченеровского района с 18.06.2019 (в связи с чрезвычаной пожарной опасностью 5 класса, расп. Адм. РМО от 18.06.2019 № 113).</w:t>
            </w:r>
            <w:br/>
            <w:r>
              <w:rPr/>
              <w:t xml:space="preserve"> </w:t>
            </w:r>
            <w:br/>
            <w:r>
              <w:rPr/>
              <w:t xml:space="preserve"> 8) Для органов управления и сил Лаганского района с 19.06.2019 (в связи с чрезвычайной пожарной опасностью 5 класса, расп. Адм. РМО от 19.06.2019 № 79-р).</w:t>
            </w:r>
            <w:br/>
            <w:r>
              <w:rPr/>
              <w:t xml:space="preserve"> </w:t>
            </w:r>
            <w:br/>
            <w:r>
              <w:rPr/>
              <w:t xml:space="preserve"> 9) Для органов управления и сил Малодербетовского района с 20.06.2019 (в связи с чрезвычайной пожарной опасностью 5 класса, расп. Адм. РМО от 20.06.2019 № 246).</w:t>
            </w:r>
            <w:br/>
            <w:r>
              <w:rPr/>
              <w:t xml:space="preserve"> </w:t>
            </w:r>
            <w:br/>
            <w:r>
              <w:rPr/>
              <w:t xml:space="preserve"> 10) Для органов управления и сил Ики-Бурульского района с 01.07.2019 (в связи с чрезвычайной пожарной опасностью 5 класса, расп. Адм. РМО от 01.07.2019 № 196).</w:t>
            </w:r>
            <w:br/>
            <w:r>
              <w:rPr/>
              <w:t xml:space="preserve"> </w:t>
            </w:r>
            <w:br/>
            <w:r>
              <w:rPr/>
              <w:t xml:space="preserve"> 11) В период празднования Дня знаний (01 сентября) и Дня солидарности в борьбе с терроризмом (03 сентября) силы и средства Главного управления и подведомственных учреждений с 09:00 31.08.2019 до 09:00 04.09.2019 (приказ ГУ от 30.08.2019 № 323).   б) в течение суток режим введен: не вводился.   в)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произошло 8 пожаров. Происшествия на водных объектах.  За прошедшие сутки на территории Республики Калмыкия происшествий на водных объектах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2025-04-20T21:50:36+03:00</dcterms:created>
  <dcterms:modified xsi:type="dcterms:W3CDTF">2025-04-20T21:50:36+03:00</dcterms:modified>
</cp:coreProperties>
</file>

<file path=docProps/custom.xml><?xml version="1.0" encoding="utf-8"?>
<Properties xmlns="http://schemas.openxmlformats.org/officeDocument/2006/custom-properties" xmlns:vt="http://schemas.openxmlformats.org/officeDocument/2006/docPropsVTypes"/>
</file>